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4A" w:rsidRDefault="00F150A3" w:rsidP="00E70B9D">
      <w:pPr>
        <w:jc w:val="center"/>
        <w:rPr>
          <w:rFonts w:ascii="Arial" w:hAnsi="Arial" w:cs="Arial"/>
          <w:b/>
          <w:sz w:val="24"/>
          <w:szCs w:val="24"/>
        </w:rPr>
      </w:pPr>
      <w:r>
        <w:rPr>
          <w:rFonts w:ascii="Arial" w:hAnsi="Arial" w:cs="Arial"/>
          <w:b/>
          <w:sz w:val="24"/>
          <w:szCs w:val="24"/>
        </w:rPr>
        <w:t xml:space="preserve">La </w:t>
      </w:r>
      <w:r w:rsidR="00E70B9D">
        <w:rPr>
          <w:rFonts w:ascii="Arial" w:hAnsi="Arial" w:cs="Arial"/>
          <w:b/>
          <w:sz w:val="24"/>
          <w:szCs w:val="24"/>
        </w:rPr>
        <w:t xml:space="preserve">poética de Aristóteles </w:t>
      </w:r>
      <w:r>
        <w:rPr>
          <w:rFonts w:ascii="Arial" w:hAnsi="Arial" w:cs="Arial"/>
          <w:b/>
          <w:sz w:val="24"/>
          <w:szCs w:val="24"/>
        </w:rPr>
        <w:t xml:space="preserve">y la de </w:t>
      </w:r>
      <w:r w:rsidR="00E70B9D">
        <w:rPr>
          <w:rFonts w:ascii="Arial" w:hAnsi="Arial" w:cs="Arial"/>
          <w:b/>
          <w:sz w:val="24"/>
          <w:szCs w:val="24"/>
        </w:rPr>
        <w:t xml:space="preserve">Horacio </w:t>
      </w:r>
    </w:p>
    <w:p w:rsidR="00872904" w:rsidRDefault="00872904" w:rsidP="003B1A4A">
      <w:pPr>
        <w:spacing w:line="360" w:lineRule="auto"/>
        <w:jc w:val="both"/>
        <w:rPr>
          <w:rFonts w:ascii="Arial" w:hAnsi="Arial" w:cs="Arial"/>
          <w:sz w:val="24"/>
          <w:szCs w:val="24"/>
        </w:rPr>
      </w:pPr>
      <w:r w:rsidRPr="00872904">
        <w:rPr>
          <w:rFonts w:ascii="Arial" w:hAnsi="Arial" w:cs="Arial"/>
          <w:sz w:val="24"/>
          <w:szCs w:val="24"/>
        </w:rPr>
        <w:t>Para</w:t>
      </w:r>
      <w:r>
        <w:rPr>
          <w:rFonts w:ascii="Arial" w:hAnsi="Arial" w:cs="Arial"/>
          <w:sz w:val="24"/>
          <w:szCs w:val="24"/>
        </w:rPr>
        <w:t xml:space="preserve"> entrar en el terreno de la poética y el arte haremos un recorrido histórico hasta llegar a los principales</w:t>
      </w:r>
      <w:r w:rsidR="00FC0B47">
        <w:rPr>
          <w:rStyle w:val="Refdenotaalpie"/>
          <w:rFonts w:ascii="Arial" w:hAnsi="Arial" w:cs="Arial"/>
          <w:sz w:val="24"/>
          <w:szCs w:val="24"/>
        </w:rPr>
        <w:footnoteReference w:id="2"/>
      </w:r>
      <w:r>
        <w:rPr>
          <w:rFonts w:ascii="Arial" w:hAnsi="Arial" w:cs="Arial"/>
          <w:sz w:val="24"/>
          <w:szCs w:val="24"/>
        </w:rPr>
        <w:t xml:space="preserve"> paradigmas</w:t>
      </w:r>
      <w:r w:rsidR="003B1A4A">
        <w:rPr>
          <w:rFonts w:ascii="Arial" w:hAnsi="Arial" w:cs="Arial"/>
          <w:sz w:val="24"/>
          <w:szCs w:val="24"/>
        </w:rPr>
        <w:t xml:space="preserve"> de la historia de la poética</w:t>
      </w:r>
      <w:r>
        <w:rPr>
          <w:rFonts w:ascii="Arial" w:hAnsi="Arial" w:cs="Arial"/>
          <w:sz w:val="24"/>
          <w:szCs w:val="24"/>
        </w:rPr>
        <w:t xml:space="preserve"> que</w:t>
      </w:r>
      <w:r w:rsidR="003B1A4A">
        <w:rPr>
          <w:rFonts w:ascii="Arial" w:hAnsi="Arial" w:cs="Arial"/>
          <w:sz w:val="24"/>
          <w:szCs w:val="24"/>
        </w:rPr>
        <w:t xml:space="preserve"> </w:t>
      </w:r>
      <w:r>
        <w:rPr>
          <w:rFonts w:ascii="Arial" w:hAnsi="Arial" w:cs="Arial"/>
          <w:sz w:val="24"/>
          <w:szCs w:val="24"/>
        </w:rPr>
        <w:t xml:space="preserve">por supuesto </w:t>
      </w:r>
      <w:r w:rsidR="003B1A4A">
        <w:rPr>
          <w:rFonts w:ascii="Arial" w:hAnsi="Arial" w:cs="Arial"/>
          <w:sz w:val="24"/>
          <w:szCs w:val="24"/>
        </w:rPr>
        <w:t xml:space="preserve">son: </w:t>
      </w:r>
      <w:r>
        <w:rPr>
          <w:rFonts w:ascii="Arial" w:hAnsi="Arial" w:cs="Arial"/>
          <w:sz w:val="24"/>
          <w:szCs w:val="24"/>
        </w:rPr>
        <w:t xml:space="preserve">Aristóteles y Horacio, los cuales han escrito postulados de suma relevancia como las poéticas, en las cuales éstos dejan ver su visión del arte –por supuesto el de su época- </w:t>
      </w:r>
      <w:r w:rsidR="003B1A4A">
        <w:rPr>
          <w:rFonts w:ascii="Arial" w:hAnsi="Arial" w:cs="Arial"/>
          <w:sz w:val="24"/>
          <w:szCs w:val="24"/>
        </w:rPr>
        <w:t xml:space="preserve"> y como éste se entrelaza en cierta medida con la comedia y la tragedia.</w:t>
      </w:r>
    </w:p>
    <w:p w:rsidR="003B1A4A" w:rsidRDefault="003B1A4A" w:rsidP="003B1A4A">
      <w:pPr>
        <w:spacing w:line="360" w:lineRule="auto"/>
        <w:jc w:val="both"/>
        <w:rPr>
          <w:rFonts w:ascii="Arial" w:hAnsi="Arial" w:cs="Arial"/>
          <w:sz w:val="24"/>
          <w:szCs w:val="24"/>
        </w:rPr>
      </w:pPr>
      <w:r>
        <w:rPr>
          <w:rFonts w:ascii="Arial" w:hAnsi="Arial" w:cs="Arial"/>
          <w:sz w:val="24"/>
          <w:szCs w:val="24"/>
        </w:rPr>
        <w:t xml:space="preserve">En primera instancia Aristóteles propone su visión de poética como aquella que versa o subyace de la “imitación” una relación “dialéctica de reflejos” (espejos) en la cual solo se imita la representación de la realidad como tal, el arte solo como imitación con ritmos, en ésta poética el lenguaje es fundamental en la medida que le da sentido a los actos que son divididos en “tripartitos” inicio, nudo, desenlace, en toda obra poética o artística se deben ver reflejados estos actos, ya que son los que le dan sentido a la obra. </w:t>
      </w:r>
    </w:p>
    <w:p w:rsidR="00FC0B47" w:rsidRDefault="00FC0B47" w:rsidP="003B1A4A">
      <w:pPr>
        <w:spacing w:line="360" w:lineRule="auto"/>
        <w:jc w:val="both"/>
        <w:rPr>
          <w:rFonts w:ascii="Arial" w:hAnsi="Arial" w:cs="Arial"/>
          <w:sz w:val="24"/>
          <w:szCs w:val="24"/>
        </w:rPr>
      </w:pPr>
      <w:r>
        <w:rPr>
          <w:rFonts w:ascii="Arial" w:hAnsi="Arial" w:cs="Arial"/>
          <w:sz w:val="24"/>
          <w:szCs w:val="24"/>
        </w:rPr>
        <w:t>Ahora bien, los actos poéticos en la tragedia según Aristóteles son imitaciones de lo real, o consecuencias históricas, no hay otra fuente de material que lo que se desprende del fenómeno; en otras palabras, lo empírico.</w:t>
      </w:r>
    </w:p>
    <w:p w:rsidR="00C35BA7" w:rsidRDefault="00C35BA7" w:rsidP="003B1A4A">
      <w:pPr>
        <w:spacing w:line="360" w:lineRule="auto"/>
        <w:jc w:val="both"/>
        <w:rPr>
          <w:rFonts w:ascii="Arial" w:hAnsi="Arial" w:cs="Arial"/>
          <w:sz w:val="24"/>
          <w:szCs w:val="24"/>
        </w:rPr>
      </w:pPr>
      <w:r>
        <w:rPr>
          <w:rFonts w:ascii="Arial" w:hAnsi="Arial" w:cs="Arial"/>
          <w:sz w:val="24"/>
          <w:szCs w:val="24"/>
        </w:rPr>
        <w:t>Por otro lado Horacio tranza un límite entre el arte y la poética, con un toque de unidad y sencillez en la medida que lo sencillo es lo más solemne y por ende los más agradable, si una obra es exageradamente un intento de arte, éste artista sin duda fracasará, su lenguaje será anfibológico y perderá el sentido con su interpretación al receptor que aprecia la obra.</w:t>
      </w:r>
    </w:p>
    <w:p w:rsidR="00C35BA7" w:rsidRDefault="00C35BA7" w:rsidP="003B1A4A">
      <w:pPr>
        <w:spacing w:line="360" w:lineRule="auto"/>
        <w:jc w:val="both"/>
        <w:rPr>
          <w:rFonts w:ascii="Arial" w:hAnsi="Arial" w:cs="Arial"/>
          <w:sz w:val="24"/>
          <w:szCs w:val="24"/>
        </w:rPr>
      </w:pPr>
      <w:r>
        <w:rPr>
          <w:rFonts w:ascii="Arial" w:hAnsi="Arial" w:cs="Arial"/>
          <w:sz w:val="24"/>
          <w:szCs w:val="24"/>
        </w:rPr>
        <w:t xml:space="preserve">A </w:t>
      </w:r>
      <w:r w:rsidR="00F150A3">
        <w:rPr>
          <w:rFonts w:ascii="Arial" w:hAnsi="Arial" w:cs="Arial"/>
          <w:sz w:val="24"/>
          <w:szCs w:val="24"/>
        </w:rPr>
        <w:t>consecuencia</w:t>
      </w:r>
      <w:r>
        <w:rPr>
          <w:rFonts w:ascii="Arial" w:hAnsi="Arial" w:cs="Arial"/>
          <w:sz w:val="24"/>
          <w:szCs w:val="24"/>
        </w:rPr>
        <w:t xml:space="preserve"> de esto </w:t>
      </w:r>
      <w:r w:rsidR="00F150A3">
        <w:rPr>
          <w:rFonts w:ascii="Arial" w:hAnsi="Arial" w:cs="Arial"/>
          <w:sz w:val="24"/>
          <w:szCs w:val="24"/>
        </w:rPr>
        <w:t>habría</w:t>
      </w:r>
      <w:r>
        <w:rPr>
          <w:rFonts w:ascii="Arial" w:hAnsi="Arial" w:cs="Arial"/>
          <w:sz w:val="24"/>
          <w:szCs w:val="24"/>
        </w:rPr>
        <w:t xml:space="preserve"> una ruptura dialéctica entre lo “patético”</w:t>
      </w:r>
      <w:r w:rsidR="00F150A3">
        <w:rPr>
          <w:rFonts w:ascii="Arial" w:hAnsi="Arial" w:cs="Arial"/>
          <w:sz w:val="24"/>
          <w:szCs w:val="24"/>
        </w:rPr>
        <w:t xml:space="preserve"> que plasma el artista con el público, no transmitirá ningún sentimiento, la colectividad receptora se tornará confusa o nebulosa.</w:t>
      </w:r>
    </w:p>
    <w:p w:rsidR="00FC0B47" w:rsidRPr="00872904" w:rsidRDefault="00FC0B47" w:rsidP="003B1A4A">
      <w:pPr>
        <w:spacing w:line="360" w:lineRule="auto"/>
        <w:jc w:val="both"/>
        <w:rPr>
          <w:rFonts w:ascii="Arial" w:hAnsi="Arial" w:cs="Arial"/>
          <w:sz w:val="24"/>
          <w:szCs w:val="24"/>
        </w:rPr>
      </w:pPr>
    </w:p>
    <w:sectPr w:rsidR="00FC0B47" w:rsidRPr="00872904" w:rsidSect="00D61D4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FA" w:rsidRDefault="00890BFA" w:rsidP="00FC0B47">
      <w:pPr>
        <w:spacing w:after="0" w:line="240" w:lineRule="auto"/>
      </w:pPr>
      <w:r>
        <w:separator/>
      </w:r>
    </w:p>
  </w:endnote>
  <w:endnote w:type="continuationSeparator" w:id="1">
    <w:p w:rsidR="00890BFA" w:rsidRDefault="00890BFA" w:rsidP="00FC0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FA" w:rsidRDefault="00890BFA" w:rsidP="00FC0B47">
      <w:pPr>
        <w:spacing w:after="0" w:line="240" w:lineRule="auto"/>
      </w:pPr>
      <w:r>
        <w:separator/>
      </w:r>
    </w:p>
  </w:footnote>
  <w:footnote w:type="continuationSeparator" w:id="1">
    <w:p w:rsidR="00890BFA" w:rsidRDefault="00890BFA" w:rsidP="00FC0B47">
      <w:pPr>
        <w:spacing w:after="0" w:line="240" w:lineRule="auto"/>
      </w:pPr>
      <w:r>
        <w:continuationSeparator/>
      </w:r>
    </w:p>
  </w:footnote>
  <w:footnote w:id="2">
    <w:p w:rsidR="00FC0B47" w:rsidRDefault="00FC0B47">
      <w:pPr>
        <w:pStyle w:val="Textonotapie"/>
      </w:pPr>
      <w:r>
        <w:rPr>
          <w:rStyle w:val="Refdenotaalpie"/>
        </w:rPr>
        <w:footnoteRef/>
      </w:r>
      <w:r>
        <w:t xml:space="preserve"> Cabe resaltar que contextualizo a estos personajes como paradigmáticos en la medida que son los autores a trabajar en este escrito, obviamente no son los únicos, ni quizá los más importantes, pero son dignos de reconocimiento.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0B9D"/>
    <w:rsid w:val="00086B79"/>
    <w:rsid w:val="001322EA"/>
    <w:rsid w:val="003B1A4A"/>
    <w:rsid w:val="00872904"/>
    <w:rsid w:val="00890BFA"/>
    <w:rsid w:val="00BB6D2A"/>
    <w:rsid w:val="00C35BA7"/>
    <w:rsid w:val="00D61D4A"/>
    <w:rsid w:val="00E70B9D"/>
    <w:rsid w:val="00F03216"/>
    <w:rsid w:val="00F150A3"/>
    <w:rsid w:val="00FC0B4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C0B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0B47"/>
    <w:rPr>
      <w:sz w:val="20"/>
      <w:szCs w:val="20"/>
    </w:rPr>
  </w:style>
  <w:style w:type="character" w:styleId="Refdenotaalpie">
    <w:name w:val="footnote reference"/>
    <w:basedOn w:val="Fuentedeprrafopredeter"/>
    <w:uiPriority w:val="99"/>
    <w:semiHidden/>
    <w:unhideWhenUsed/>
    <w:rsid w:val="00FC0B47"/>
    <w:rPr>
      <w:vertAlign w:val="superscript"/>
    </w:rPr>
  </w:style>
  <w:style w:type="paragraph" w:styleId="Sinespaciado">
    <w:name w:val="No Spacing"/>
    <w:uiPriority w:val="1"/>
    <w:qFormat/>
    <w:rsid w:val="00FC0B47"/>
    <w:pPr>
      <w:spacing w:after="0" w:line="240" w:lineRule="auto"/>
    </w:pPr>
    <w:rPr>
      <w:rFonts w:eastAsiaTheme="minorEastAsia"/>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3787-FAEC-4F9C-819D-A0A288B2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CheChox</dc:creator>
  <cp:lastModifiedBy>CheChox</cp:lastModifiedBy>
  <cp:revision>3</cp:revision>
  <dcterms:created xsi:type="dcterms:W3CDTF">2013-08-11T19:43:00Z</dcterms:created>
  <dcterms:modified xsi:type="dcterms:W3CDTF">2013-08-11T20:45:00Z</dcterms:modified>
</cp:coreProperties>
</file>